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EE" w:rsidRDefault="00723DEE" w:rsidP="00723DEE">
      <w:pPr>
        <w:ind w:firstLine="1134"/>
        <w:jc w:val="center"/>
      </w:pPr>
    </w:p>
    <w:p w:rsidR="00723DEE" w:rsidRDefault="00723DEE" w:rsidP="00723DEE">
      <w:pPr>
        <w:ind w:firstLine="1134"/>
        <w:jc w:val="center"/>
      </w:pPr>
    </w:p>
    <w:p w:rsidR="00723DEE" w:rsidRDefault="00723DEE" w:rsidP="00723DEE">
      <w:pPr>
        <w:ind w:firstLine="1134"/>
        <w:jc w:val="center"/>
      </w:pPr>
    </w:p>
    <w:p w:rsidR="00723DEE" w:rsidRPr="00C80D6D" w:rsidRDefault="00723DEE" w:rsidP="00723DEE">
      <w:pPr>
        <w:ind w:firstLine="1134"/>
        <w:jc w:val="center"/>
      </w:pPr>
      <w:r w:rsidRPr="00C80D6D">
        <w:t>Городская конференция для учащихся</w:t>
      </w:r>
    </w:p>
    <w:p w:rsidR="00723DEE" w:rsidRPr="00C80D6D" w:rsidRDefault="00723DEE" w:rsidP="00C80D6D">
      <w:pPr>
        <w:spacing w:line="288" w:lineRule="auto"/>
        <w:ind w:firstLine="1134"/>
        <w:jc w:val="center"/>
        <w:rPr>
          <w:rFonts w:ascii="Monotype Corsiva" w:hAnsi="Monotype Corsiva"/>
          <w:b/>
          <w:i/>
          <w:color w:val="005C2A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80D6D">
        <w:rPr>
          <w:rFonts w:ascii="Monotype Corsiva" w:hAnsi="Monotype Corsiva"/>
          <w:b/>
          <w:i/>
          <w:color w:val="005C2A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«Памят</w:t>
      </w:r>
      <w:r w:rsidR="001F62EA" w:rsidRPr="00C80D6D">
        <w:rPr>
          <w:rFonts w:ascii="Monotype Corsiva" w:hAnsi="Monotype Corsiva"/>
          <w:b/>
          <w:i/>
          <w:color w:val="005C2A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и</w:t>
      </w:r>
      <w:r w:rsidRPr="00C80D6D">
        <w:rPr>
          <w:rFonts w:ascii="Monotype Corsiva" w:hAnsi="Monotype Corsiva"/>
          <w:b/>
          <w:i/>
          <w:color w:val="005C2A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павших будем достойны!»</w:t>
      </w:r>
    </w:p>
    <w:p w:rsidR="00C80D6D" w:rsidRPr="00C80D6D" w:rsidRDefault="00C80D6D" w:rsidP="00C80D6D">
      <w:pPr>
        <w:spacing w:after="840"/>
        <w:ind w:firstLine="1134"/>
        <w:jc w:val="center"/>
      </w:pPr>
      <w:r>
        <w:t>МБОУ «Средняя общеобразовательная школа №1»</w:t>
      </w:r>
    </w:p>
    <w:p w:rsidR="00723DEE" w:rsidRPr="00FD647E" w:rsidRDefault="00723DEE" w:rsidP="00723DEE">
      <w:pPr>
        <w:ind w:firstLine="1134"/>
        <w:jc w:val="center"/>
      </w:pPr>
      <w:r w:rsidRPr="00FD647E">
        <w:t>Исследовательская работа на тему:</w:t>
      </w:r>
    </w:p>
    <w:p w:rsidR="00723DEE" w:rsidRPr="00772E36" w:rsidRDefault="00161E75" w:rsidP="00161E75">
      <w:pPr>
        <w:spacing w:after="2160"/>
        <w:ind w:firstLine="1134"/>
        <w:jc w:val="center"/>
        <w:rPr>
          <w:rFonts w:ascii="Calibri Light" w:hAnsi="Calibri Light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BB4E8E1" wp14:editId="0656B4B7">
            <wp:simplePos x="0" y="0"/>
            <wp:positionH relativeFrom="page">
              <wp:posOffset>95250</wp:posOffset>
            </wp:positionH>
            <wp:positionV relativeFrom="paragraph">
              <wp:posOffset>419735</wp:posOffset>
            </wp:positionV>
            <wp:extent cx="2933700" cy="39131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арионов Константин Анатольеви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91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EE" w:rsidRPr="00772E36">
        <w:rPr>
          <w:rFonts w:ascii="Calibri Light" w:hAnsi="Calibri Light"/>
          <w:b/>
          <w:sz w:val="44"/>
        </w:rPr>
        <w:t>«Время подвиги эти не стерл</w:t>
      </w:r>
      <w:r w:rsidR="00723DEE">
        <w:rPr>
          <w:rFonts w:ascii="Calibri Light" w:hAnsi="Calibri Light"/>
          <w:b/>
          <w:sz w:val="44"/>
        </w:rPr>
        <w:t>о</w:t>
      </w:r>
      <w:r w:rsidR="00723DEE" w:rsidRPr="00772E36">
        <w:rPr>
          <w:rFonts w:ascii="Calibri Light" w:hAnsi="Calibri Light"/>
          <w:b/>
          <w:sz w:val="44"/>
        </w:rPr>
        <w:t>…»</w:t>
      </w:r>
    </w:p>
    <w:p w:rsidR="00723DEE" w:rsidRPr="00C80D6D" w:rsidRDefault="00723DEE" w:rsidP="001F62EA">
      <w:pPr>
        <w:spacing w:after="2760" w:line="240" w:lineRule="auto"/>
        <w:ind w:firstLine="2977"/>
        <w:jc w:val="center"/>
        <w:rPr>
          <w:rFonts w:ascii="Georgia" w:hAnsi="Georgia"/>
          <w:b/>
          <w:color w:val="005C2A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80D6D">
        <w:rPr>
          <w:rFonts w:ascii="Georgia" w:hAnsi="Georgia"/>
          <w:b/>
          <w:color w:val="005C2A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Один из многих…</w:t>
      </w:r>
    </w:p>
    <w:p w:rsidR="00723DEE" w:rsidRPr="00FD647E" w:rsidRDefault="00723DEE" w:rsidP="00723DEE">
      <w:pPr>
        <w:ind w:firstLine="1134"/>
        <w:jc w:val="right"/>
      </w:pPr>
      <w:r w:rsidRPr="00FD647E">
        <w:t>Автор: Безвытная Ксения</w:t>
      </w:r>
      <w:r>
        <w:t>,</w:t>
      </w:r>
      <w:r w:rsidRPr="00FD647E">
        <w:t xml:space="preserve"> </w:t>
      </w:r>
      <w:r>
        <w:t>8</w:t>
      </w:r>
      <w:r w:rsidRPr="00FD647E">
        <w:t xml:space="preserve"> класс</w:t>
      </w:r>
    </w:p>
    <w:p w:rsidR="00723DEE" w:rsidRPr="00FD647E" w:rsidRDefault="00723DEE" w:rsidP="00723DEE">
      <w:pPr>
        <w:ind w:firstLine="1134"/>
        <w:jc w:val="right"/>
      </w:pPr>
      <w:r w:rsidRPr="00FD647E">
        <w:t>Руководитель: Уханова Галина Александровна</w:t>
      </w:r>
    </w:p>
    <w:p w:rsidR="00723DEE" w:rsidRPr="00FD647E" w:rsidRDefault="00723DEE" w:rsidP="00C80D6D">
      <w:pPr>
        <w:spacing w:after="1800"/>
        <w:ind w:firstLine="1134"/>
        <w:jc w:val="right"/>
      </w:pPr>
      <w:r w:rsidRPr="00FD647E">
        <w:t>МОУ «Шухободская школа»</w:t>
      </w:r>
    </w:p>
    <w:p w:rsidR="004E667E" w:rsidRDefault="00723DEE" w:rsidP="00161E75">
      <w:pPr>
        <w:ind w:firstLine="1134"/>
        <w:jc w:val="center"/>
      </w:pPr>
      <w:r>
        <w:t>Шухободь, 2017</w:t>
      </w:r>
    </w:p>
    <w:p w:rsidR="00C80D6D" w:rsidRPr="00C80D6D" w:rsidRDefault="00C80D6D" w:rsidP="00C80D6D">
      <w:pPr>
        <w:spacing w:after="480"/>
        <w:ind w:firstLine="1134"/>
        <w:jc w:val="center"/>
        <w:rPr>
          <w:b/>
        </w:rPr>
      </w:pPr>
      <w:r w:rsidRPr="00C80D6D">
        <w:rPr>
          <w:b/>
        </w:rPr>
        <w:lastRenderedPageBreak/>
        <w:t>Содержание</w:t>
      </w:r>
    </w:p>
    <w:p w:rsidR="009D3364" w:rsidRDefault="00C80D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6172959" w:history="1">
        <w:r w:rsidR="009D3364" w:rsidRPr="00952923">
          <w:rPr>
            <w:rStyle w:val="ab"/>
            <w:noProof/>
          </w:rPr>
          <w:t>Суровая юность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_Toc476172959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4</w:t>
        </w:r>
        <w:r w:rsidR="009D3364">
          <w:rPr>
            <w:noProof/>
            <w:webHidden/>
          </w:rPr>
          <w:fldChar w:fldCharType="end"/>
        </w:r>
      </w:hyperlink>
    </w:p>
    <w:p w:rsidR="009D3364" w:rsidRDefault="009B7023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6172960" w:history="1">
        <w:r w:rsidR="009D3364" w:rsidRPr="00952923">
          <w:rPr>
            <w:rStyle w:val="ab"/>
            <w:noProof/>
          </w:rPr>
          <w:t>Солдатская жизнь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_Toc476172960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4</w:t>
        </w:r>
        <w:r w:rsidR="009D3364">
          <w:rPr>
            <w:noProof/>
            <w:webHidden/>
          </w:rPr>
          <w:fldChar w:fldCharType="end"/>
        </w:r>
      </w:hyperlink>
    </w:p>
    <w:p w:rsidR="009D3364" w:rsidRDefault="009B7023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6172961" w:history="1">
        <w:r w:rsidR="009D3364" w:rsidRPr="00952923">
          <w:rPr>
            <w:rStyle w:val="ab"/>
            <w:noProof/>
          </w:rPr>
          <w:t>На войне как на войне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_Toc476172961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5</w:t>
        </w:r>
        <w:r w:rsidR="009D3364">
          <w:rPr>
            <w:noProof/>
            <w:webHidden/>
          </w:rPr>
          <w:fldChar w:fldCharType="end"/>
        </w:r>
      </w:hyperlink>
    </w:p>
    <w:p w:rsidR="009D3364" w:rsidRDefault="009B7023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6172962" w:history="1">
        <w:r w:rsidR="009D3364" w:rsidRPr="00952923">
          <w:rPr>
            <w:rStyle w:val="ab"/>
            <w:noProof/>
          </w:rPr>
          <w:t>Результат моей работы: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_Toc476172962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9</w:t>
        </w:r>
        <w:r w:rsidR="009D3364">
          <w:rPr>
            <w:noProof/>
            <w:webHidden/>
          </w:rPr>
          <w:fldChar w:fldCharType="end"/>
        </w:r>
      </w:hyperlink>
    </w:p>
    <w:p w:rsidR="009D3364" w:rsidRDefault="009B7023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6172963" w:history="1">
        <w:r w:rsidR="009D3364" w:rsidRPr="00952923">
          <w:rPr>
            <w:rStyle w:val="ab"/>
            <w:noProof/>
          </w:rPr>
          <w:t>Использованная литература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_Toc476172963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10</w:t>
        </w:r>
        <w:r w:rsidR="009D3364">
          <w:rPr>
            <w:noProof/>
            <w:webHidden/>
          </w:rPr>
          <w:fldChar w:fldCharType="end"/>
        </w:r>
      </w:hyperlink>
    </w:p>
    <w:p w:rsidR="009D3364" w:rsidRDefault="009B7023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6172964" w:history="1">
        <w:r w:rsidR="009D3364" w:rsidRPr="00952923">
          <w:rPr>
            <w:rStyle w:val="ab"/>
            <w:noProof/>
          </w:rPr>
          <w:t>Приложение</w:t>
        </w:r>
        <w:r w:rsidR="009D3364">
          <w:rPr>
            <w:noProof/>
            <w:webHidden/>
          </w:rPr>
          <w:tab/>
        </w:r>
        <w:r w:rsidR="009D3364">
          <w:rPr>
            <w:noProof/>
            <w:webHidden/>
          </w:rPr>
          <w:fldChar w:fldCharType="begin"/>
        </w:r>
        <w:r w:rsidR="009D3364">
          <w:rPr>
            <w:noProof/>
            <w:webHidden/>
          </w:rPr>
          <w:instrText xml:space="preserve"> PAGEREF _Toc476172964 \h </w:instrText>
        </w:r>
        <w:r w:rsidR="009D3364">
          <w:rPr>
            <w:noProof/>
            <w:webHidden/>
          </w:rPr>
        </w:r>
        <w:r w:rsidR="009D3364">
          <w:rPr>
            <w:noProof/>
            <w:webHidden/>
          </w:rPr>
          <w:fldChar w:fldCharType="separate"/>
        </w:r>
        <w:r w:rsidR="009D3364">
          <w:rPr>
            <w:noProof/>
            <w:webHidden/>
          </w:rPr>
          <w:t>11</w:t>
        </w:r>
        <w:r w:rsidR="009D3364">
          <w:rPr>
            <w:noProof/>
            <w:webHidden/>
          </w:rPr>
          <w:fldChar w:fldCharType="end"/>
        </w:r>
      </w:hyperlink>
    </w:p>
    <w:p w:rsidR="00C80D6D" w:rsidRDefault="00C80D6D" w:rsidP="00161E75">
      <w:pPr>
        <w:ind w:firstLine="1134"/>
        <w:jc w:val="center"/>
      </w:pPr>
      <w:r>
        <w:fldChar w:fldCharType="end"/>
      </w:r>
    </w:p>
    <w:p w:rsidR="00C80D6D" w:rsidRDefault="00C80D6D" w:rsidP="00C80D6D">
      <w:pPr>
        <w:spacing w:after="160" w:line="259" w:lineRule="auto"/>
        <w:ind w:firstLine="0"/>
        <w:jc w:val="left"/>
      </w:pPr>
      <w:r>
        <w:br w:type="page"/>
      </w:r>
    </w:p>
    <w:p w:rsidR="004305E1" w:rsidRDefault="004305E1" w:rsidP="004E667E">
      <w:pPr>
        <w:pStyle w:val="a3"/>
      </w:pPr>
      <w:r>
        <w:lastRenderedPageBreak/>
        <w:t xml:space="preserve">Бой идет святой и правый, </w:t>
      </w:r>
    </w:p>
    <w:p w:rsidR="004305E1" w:rsidRDefault="004305E1" w:rsidP="004E667E">
      <w:pPr>
        <w:pStyle w:val="a3"/>
      </w:pPr>
      <w:r>
        <w:t>С</w:t>
      </w:r>
      <w:r w:rsidR="004E667E">
        <w:t>мертельный бой не ради славы –</w:t>
      </w:r>
    </w:p>
    <w:p w:rsidR="004305E1" w:rsidRDefault="004305E1" w:rsidP="004E667E">
      <w:pPr>
        <w:pStyle w:val="a3"/>
      </w:pPr>
      <w:r>
        <w:t>Ради жизни на земле.</w:t>
      </w:r>
    </w:p>
    <w:p w:rsidR="004305E1" w:rsidRDefault="002820CE" w:rsidP="004E667E">
      <w:pPr>
        <w:pStyle w:val="a3"/>
      </w:pPr>
      <w:r>
        <w:t>А.</w:t>
      </w:r>
      <w:r w:rsidR="004305E1">
        <w:t xml:space="preserve"> Твардовский</w:t>
      </w:r>
    </w:p>
    <w:p w:rsidR="00ED3E93" w:rsidRDefault="00ED3E93" w:rsidP="004305E1">
      <w:r>
        <w:t>Нет в России дома, который бы обошла стороной Великая Отечественная война</w:t>
      </w:r>
      <w:r w:rsidR="00B0109B">
        <w:t>.</w:t>
      </w:r>
    </w:p>
    <w:p w:rsidR="000C1F78" w:rsidRDefault="00ED3E93" w:rsidP="000C1F78">
      <w:r>
        <w:t>О мужестве, смелости и самоотверженности советских воинов во время Великой Отечественной войны мы, нынешние дети, можем узнать из книг, фильмов, семейных</w:t>
      </w:r>
      <w:r w:rsidR="004305E1">
        <w:t xml:space="preserve"> и музейных</w:t>
      </w:r>
      <w:r>
        <w:t xml:space="preserve"> архивов или рассказов родных. Такие рассказы надолго западают в память, потому что это</w:t>
      </w:r>
      <w:r w:rsidR="00B0109B">
        <w:t xml:space="preserve"> рассказы не о ком-</w:t>
      </w:r>
      <w:r>
        <w:t>то, а о</w:t>
      </w:r>
      <w:r w:rsidR="00B0109B">
        <w:t> </w:t>
      </w:r>
      <w:r>
        <w:t>твоем родном человеке</w:t>
      </w:r>
      <w:r w:rsidR="00C53C07">
        <w:t xml:space="preserve"> или земляке, который жил и трудился в твоем родном крае</w:t>
      </w:r>
      <w:r w:rsidR="004E667E">
        <w:t>.</w:t>
      </w:r>
      <w:r w:rsidR="004305E1">
        <w:t xml:space="preserve"> О нашем земляке Ларионове Константине Анатольевиче я сегодня хочу вам рассказать.</w:t>
      </w:r>
      <w:r w:rsidR="000C1F78">
        <w:t xml:space="preserve"> Узнав, что герой войны занесен в «Книгу Почета</w:t>
      </w:r>
      <w:r w:rsidR="00415892">
        <w:t>» п</w:t>
      </w:r>
      <w:r w:rsidR="00B0109B">
        <w:t>рофессионально-</w:t>
      </w:r>
      <w:r w:rsidR="000C1F78">
        <w:t>технического училища №41</w:t>
      </w:r>
      <w:r w:rsidR="00415892">
        <w:t>,</w:t>
      </w:r>
      <w:r w:rsidR="000C1F78">
        <w:t xml:space="preserve"> </w:t>
      </w:r>
      <w:r w:rsidR="00415892">
        <w:t>п</w:t>
      </w:r>
      <w:r w:rsidR="000C1F78">
        <w:t xml:space="preserve">оявился интерес и </w:t>
      </w:r>
      <w:r w:rsidR="00415892">
        <w:t>же</w:t>
      </w:r>
      <w:r w:rsidR="00521D13">
        <w:t>лание узнать больше о земляке. Т</w:t>
      </w:r>
      <w:r w:rsidR="00415892">
        <w:t xml:space="preserve">еперь в этом здании учимся мы, учащиеся Шухободской школы. </w:t>
      </w:r>
      <w:r w:rsidR="000C1F78">
        <w:t>Я решила изучить все материалы и написать работу.</w:t>
      </w:r>
    </w:p>
    <w:p w:rsidR="000C1F78" w:rsidRDefault="000C1F78" w:rsidP="000C1F78">
      <w:r>
        <w:t>Цель моего исследования – расширение, уточнение и систематизация информации о нашем земляке</w:t>
      </w:r>
      <w:r w:rsidR="00415892">
        <w:t xml:space="preserve"> Ларионове Константине Анатольевиче.</w:t>
      </w:r>
    </w:p>
    <w:p w:rsidR="000C1F78" w:rsidRDefault="000C1F78" w:rsidP="000C1F78">
      <w:r>
        <w:t>Были поставлены следующие задачи: (отмечены на слайде)</w:t>
      </w:r>
    </w:p>
    <w:p w:rsidR="000C1F78" w:rsidRDefault="000C1F78" w:rsidP="00521D13">
      <w:pPr>
        <w:pStyle w:val="a4"/>
        <w:numPr>
          <w:ilvl w:val="0"/>
          <w:numId w:val="2"/>
        </w:numPr>
      </w:pPr>
      <w:r>
        <w:t xml:space="preserve">познакомиться с жизнью в детстве и юности, выявить те черты, которые сформировали героический характер; </w:t>
      </w:r>
    </w:p>
    <w:p w:rsidR="000C1F78" w:rsidRDefault="000C1F78" w:rsidP="00521D13">
      <w:pPr>
        <w:pStyle w:val="a4"/>
        <w:numPr>
          <w:ilvl w:val="0"/>
          <w:numId w:val="2"/>
        </w:numPr>
      </w:pPr>
      <w:r>
        <w:t>найт</w:t>
      </w:r>
      <w:r w:rsidR="00415892">
        <w:t>и примеры мужества, проявленные</w:t>
      </w:r>
      <w:r>
        <w:t xml:space="preserve"> в годы войны;</w:t>
      </w:r>
    </w:p>
    <w:p w:rsidR="00F32851" w:rsidRDefault="00F32851" w:rsidP="00521D13">
      <w:pPr>
        <w:pStyle w:val="a4"/>
        <w:numPr>
          <w:ilvl w:val="0"/>
          <w:numId w:val="2"/>
        </w:numPr>
      </w:pPr>
      <w:r>
        <w:t>показать, что самоотверженные поступ</w:t>
      </w:r>
      <w:r w:rsidR="00521D13">
        <w:t>ки совершаются и в мирное время.</w:t>
      </w:r>
    </w:p>
    <w:p w:rsidR="001F32C8" w:rsidRDefault="001F32C8" w:rsidP="000C1F78">
      <w:r>
        <w:t>Использовала методы исследования:</w:t>
      </w:r>
    </w:p>
    <w:p w:rsidR="001F32C8" w:rsidRDefault="001F32C8" w:rsidP="004E667E">
      <w:pPr>
        <w:pStyle w:val="a4"/>
        <w:numPr>
          <w:ilvl w:val="0"/>
          <w:numId w:val="1"/>
        </w:numPr>
      </w:pPr>
      <w:r>
        <w:t>изучение музейных материалов по данной теме;</w:t>
      </w:r>
    </w:p>
    <w:p w:rsidR="001F32C8" w:rsidRDefault="001F32C8" w:rsidP="004E667E">
      <w:pPr>
        <w:pStyle w:val="a4"/>
        <w:numPr>
          <w:ilvl w:val="0"/>
          <w:numId w:val="1"/>
        </w:numPr>
      </w:pPr>
      <w:r>
        <w:t>встре</w:t>
      </w:r>
      <w:r w:rsidR="009A1E0E">
        <w:t>чи и беседы со старожилами училища</w:t>
      </w:r>
      <w:r>
        <w:t>;</w:t>
      </w:r>
    </w:p>
    <w:p w:rsidR="001F32C8" w:rsidRDefault="004E667E" w:rsidP="004E667E">
      <w:pPr>
        <w:pStyle w:val="a4"/>
        <w:numPr>
          <w:ilvl w:val="0"/>
          <w:numId w:val="1"/>
        </w:numPr>
      </w:pPr>
      <w:r>
        <w:t>в</w:t>
      </w:r>
      <w:r w:rsidR="001F32C8">
        <w:t>стреча с родственниками героя;</w:t>
      </w:r>
    </w:p>
    <w:p w:rsidR="00A4571B" w:rsidRDefault="00730DA6" w:rsidP="004E667E">
      <w:pPr>
        <w:pStyle w:val="a4"/>
        <w:numPr>
          <w:ilvl w:val="0"/>
          <w:numId w:val="1"/>
        </w:numPr>
      </w:pPr>
      <w:r>
        <w:t>интернет-ресурсы</w:t>
      </w:r>
      <w:r w:rsidR="00521D13">
        <w:t>.</w:t>
      </w:r>
    </w:p>
    <w:p w:rsidR="00A4571B" w:rsidRPr="00A4571B" w:rsidRDefault="00A4571B" w:rsidP="00730DA6">
      <w:pPr>
        <w:pStyle w:val="2"/>
      </w:pPr>
      <w:bookmarkStart w:id="0" w:name="_Toc476172959"/>
      <w:r w:rsidRPr="00A4571B">
        <w:lastRenderedPageBreak/>
        <w:t>Суровая юность</w:t>
      </w:r>
      <w:bookmarkEnd w:id="0"/>
    </w:p>
    <w:p w:rsidR="00A4571B" w:rsidRDefault="00A4571B" w:rsidP="00A4571B">
      <w:r>
        <w:t>Ларионов Константин Анатольевич родился 26 декабря</w:t>
      </w:r>
      <w:r w:rsidR="00730DA6">
        <w:t xml:space="preserve"> 1924 года в крестьянской семье в </w:t>
      </w:r>
      <w:r>
        <w:t xml:space="preserve">деревне Марьино </w:t>
      </w:r>
      <w:proofErr w:type="spellStart"/>
      <w:r>
        <w:t>Кубено</w:t>
      </w:r>
      <w:proofErr w:type="spellEnd"/>
      <w:r>
        <w:t>-Озерского района Вологодской области. В сороковом году после окончания семилетки был направлен в ремесленное училище города Ленинграда. Юноша с увлечением изучал токарный станок.</w:t>
      </w:r>
    </w:p>
    <w:p w:rsidR="00A4571B" w:rsidRDefault="00A4571B" w:rsidP="00A4571B">
      <w:r>
        <w:t>Суровая и голодная зима сорок первого года. В блокадном Ленинграде ввели карточную систему. Учащиеся училища приравнивались к заводским рабочим,</w:t>
      </w:r>
      <w:r w:rsidR="001F32C8">
        <w:t xml:space="preserve"> работая с утра до вечера. Косте было тяжело, но он </w:t>
      </w:r>
      <w:r w:rsidR="00800DB5">
        <w:t>всегда старался выполнить задания и поддерживал товарищей. К</w:t>
      </w:r>
      <w:r>
        <w:t xml:space="preserve">аждый получал по 400 граммов хлеба, затем – по 300, потом – по 200. Еды не хватало. Во время одного из налетов фашисты сожгли </w:t>
      </w:r>
      <w:proofErr w:type="spellStart"/>
      <w:r>
        <w:t>Бадаевские</w:t>
      </w:r>
      <w:proofErr w:type="spellEnd"/>
      <w:r>
        <w:t xml:space="preserve"> склады с продовольствием. Сгорели мука, сахар.</w:t>
      </w:r>
    </w:p>
    <w:p w:rsidR="00A4571B" w:rsidRDefault="00A4571B" w:rsidP="00A4571B">
      <w:r>
        <w:t>Из воспоминаний Константина Анатольевича: «Мы с ребятами снимаем наволочки с подушек, перелезаем через ограду, накопаем земли, перемешаем с горелым сахаром и горелой мукой и едим…»</w:t>
      </w:r>
      <w:r w:rsidR="004E667E">
        <w:t>.</w:t>
      </w:r>
    </w:p>
    <w:p w:rsidR="00A4571B" w:rsidRDefault="00A4571B" w:rsidP="00A4571B">
      <w:r>
        <w:t>В апреле сорок второго года учащихся фабрично-заводского обучения стали вывозить из блокадного Ленинграда. Путь лежал через нашу область. Костя сошел в Вологде с поезда и стал добираться домой. На пути к дому он встретил ездового, который подбросил его до дому. Увидев исхудавшего сына (Костя был весом всего 14 килограммов), отец заплакал. Родители бережно лечили Костю. Он выжил. В октябре 1942 года был призван в ряды Советской Армии.</w:t>
      </w:r>
    </w:p>
    <w:p w:rsidR="00B16FA0" w:rsidRPr="00B16FA0" w:rsidRDefault="002D4DF2" w:rsidP="00730DA6">
      <w:pPr>
        <w:pStyle w:val="2"/>
      </w:pPr>
      <w:bookmarkStart w:id="1" w:name="_Toc476172960"/>
      <w:r>
        <w:t>С</w:t>
      </w:r>
      <w:r w:rsidR="00B16FA0" w:rsidRPr="00B16FA0">
        <w:t>олдатская</w:t>
      </w:r>
      <w:r w:rsidRPr="002D4DF2">
        <w:t xml:space="preserve"> </w:t>
      </w:r>
      <w:r>
        <w:t>ж</w:t>
      </w:r>
      <w:r w:rsidRPr="00B16FA0">
        <w:t>изнь</w:t>
      </w:r>
      <w:bookmarkEnd w:id="1"/>
    </w:p>
    <w:p w:rsidR="00A4571B" w:rsidRDefault="00A4571B" w:rsidP="00A4571B">
      <w:r>
        <w:t>Молодой солдат</w:t>
      </w:r>
      <w:r w:rsidR="00E36BEB">
        <w:t xml:space="preserve"> начал службу в Архангельске</w:t>
      </w:r>
      <w:r w:rsidR="00F32851">
        <w:t xml:space="preserve"> в</w:t>
      </w:r>
      <w:r w:rsidR="00E36BEB">
        <w:t xml:space="preserve"> 33 запасном стрелковом полку пулеметного батальона</w:t>
      </w:r>
      <w:r w:rsidR="00F32851">
        <w:t>. Из воспоминаний сына ветерана Александра: «Рассказывал отец</w:t>
      </w:r>
      <w:r w:rsidR="00B16FA0">
        <w:t xml:space="preserve"> </w:t>
      </w:r>
      <w:r>
        <w:t xml:space="preserve">такой случай. На занятия пришел капитан. Он объяснил и показал, как можно за несколько секунд зарядить и навести на цель пулемет. Затем обратился к солдатам: «Кто попытается также?» Солдаты притихли. </w:t>
      </w:r>
      <w:r>
        <w:lastRenderedPageBreak/>
        <w:t>Вызвали Ларионова и скомандовали: «Ложись! Пулемет к бою!»</w:t>
      </w:r>
      <w:r w:rsidR="00F32851">
        <w:t xml:space="preserve"> Отец </w:t>
      </w:r>
      <w:r>
        <w:t xml:space="preserve">все точно выполнил и получил благодарность. Как-то раз на стрельбище молодые бойцы учились поражать движущиеся мишени. Их военную подготовку проверял полковник. Разволновались солдаты, и как назло никто не мог поразить мишень. Лейтенант вызвал </w:t>
      </w:r>
      <w:r w:rsidR="00F32851">
        <w:t>Ларионова</w:t>
      </w:r>
      <w:r>
        <w:t xml:space="preserve">. </w:t>
      </w:r>
      <w:r w:rsidR="00F32851">
        <w:t>Он</w:t>
      </w:r>
      <w:r>
        <w:t xml:space="preserve"> поразил семь движущихся мишеней. Полковник подозвал его к себе и, обратившись к своему адъютанту, спросил: «Что найдется у нас в награду солдату?» У адъютанта ничего не оказалось, тогда полковник достал из своего кармана пачку легкого табаку и подал </w:t>
      </w:r>
      <w:r w:rsidR="00F32851">
        <w:t>отцу</w:t>
      </w:r>
      <w:r>
        <w:t>: «Вот тебе, сынок, за успех».</w:t>
      </w:r>
    </w:p>
    <w:p w:rsidR="00B16FA0" w:rsidRPr="00B16FA0" w:rsidRDefault="00B16FA0" w:rsidP="00E36BEB">
      <w:pPr>
        <w:pStyle w:val="2"/>
      </w:pPr>
      <w:bookmarkStart w:id="2" w:name="_Toc476172961"/>
      <w:r w:rsidRPr="00B16FA0">
        <w:t>На войне как на войне</w:t>
      </w:r>
      <w:bookmarkEnd w:id="2"/>
    </w:p>
    <w:p w:rsidR="00A4571B" w:rsidRDefault="00A4571B" w:rsidP="00A4571B">
      <w:r>
        <w:t>После полковой школы Константин Анатольевич воевал на Орловско-Курской дуге. Ему доверили командование пулем</w:t>
      </w:r>
      <w:r w:rsidR="00E36BEB">
        <w:t>е</w:t>
      </w:r>
      <w:r>
        <w:t>тным расч</w:t>
      </w:r>
      <w:r w:rsidR="00E36BEB">
        <w:t>е</w:t>
      </w:r>
      <w:r>
        <w:t>том. Вместе с товарищами по оружию шагал в сутки по 40–70 километров с тяж</w:t>
      </w:r>
      <w:r w:rsidR="00E36BEB">
        <w:t>е</w:t>
      </w:r>
      <w:r>
        <w:t>лым грузом, н</w:t>
      </w:r>
      <w:r w:rsidR="00E36BEB">
        <w:t>е</w:t>
      </w:r>
      <w:r>
        <w:t>с на себе пулем</w:t>
      </w:r>
      <w:r w:rsidR="00E36BEB">
        <w:t>е</w:t>
      </w:r>
      <w:r>
        <w:t>ты, патроны. Молодые солдаты падали с ног, на ходу засыпая, чуть отдохнув, снова шагали.</w:t>
      </w:r>
      <w:r w:rsidR="00F32851">
        <w:t xml:space="preserve"> Командир, хотя и сам был небольшого роста, подавал пример мужества.</w:t>
      </w:r>
    </w:p>
    <w:p w:rsidR="00A4571B" w:rsidRDefault="00A4571B" w:rsidP="00A4571B">
      <w:r>
        <w:t>Пулем</w:t>
      </w:r>
      <w:r w:rsidR="00E36BEB">
        <w:t>е</w:t>
      </w:r>
      <w:r>
        <w:t>тный расч</w:t>
      </w:r>
      <w:r w:rsidR="00E36BEB">
        <w:t>е</w:t>
      </w:r>
      <w:r>
        <w:t>т Ларионова принял первый бой 12 июня 1943 года.</w:t>
      </w:r>
      <w:r w:rsidR="00F369A2">
        <w:t xml:space="preserve"> Бой шел более четырех часов. </w:t>
      </w:r>
      <w:r>
        <w:t>Все бойцы из расч</w:t>
      </w:r>
      <w:r w:rsidR="00E36BEB">
        <w:t>е</w:t>
      </w:r>
      <w:r>
        <w:t>та Ларионова пали смертью храбрых в этом бою. Константин Анатольевич был р</w:t>
      </w:r>
      <w:r w:rsidR="00F369A2">
        <w:t>анен, попал в полевой госпиталь.</w:t>
      </w:r>
      <w:r>
        <w:t xml:space="preserve"> </w:t>
      </w:r>
      <w:r w:rsidR="00F369A2">
        <w:t>Командир</w:t>
      </w:r>
      <w:r w:rsidR="004E667E">
        <w:t xml:space="preserve"> был награжден первой «Медалью</w:t>
      </w:r>
      <w:r w:rsidR="00F369A2">
        <w:t xml:space="preserve"> за Отвагу». Ранение оказалось достаточно серьезным и бойца</w:t>
      </w:r>
      <w:r>
        <w:t xml:space="preserve"> переправ</w:t>
      </w:r>
      <w:r w:rsidR="00F369A2">
        <w:t>ляют</w:t>
      </w:r>
      <w:r>
        <w:t xml:space="preserve"> лечиться в тыл.</w:t>
      </w:r>
    </w:p>
    <w:p w:rsidR="00A4571B" w:rsidRDefault="00A4571B" w:rsidP="00A4571B">
      <w:r>
        <w:t xml:space="preserve">Солдат здоров – и снова в бой. Теперь он </w:t>
      </w:r>
      <w:r w:rsidR="004E667E">
        <w:t xml:space="preserve">на Северо-Западном фронте </w:t>
      </w:r>
      <w:r w:rsidR="00903261">
        <w:t>п</w:t>
      </w:r>
      <w:r w:rsidR="004E667E">
        <w:t>од Смоленском</w:t>
      </w:r>
      <w:r w:rsidR="00E36BEB">
        <w:t xml:space="preserve"> в полковой разведке</w:t>
      </w:r>
      <w:r w:rsidR="00903261">
        <w:t>. Константин проявляет</w:t>
      </w:r>
      <w:r w:rsidR="00B16FA0">
        <w:t xml:space="preserve"> храбрость и отвагу.</w:t>
      </w:r>
    </w:p>
    <w:p w:rsidR="00A4571B" w:rsidRDefault="00A4571B" w:rsidP="00A4571B">
      <w:r>
        <w:t xml:space="preserve">За </w:t>
      </w:r>
      <w:r w:rsidR="00E36BEB">
        <w:t>захват</w:t>
      </w:r>
      <w:r>
        <w:t xml:space="preserve"> </w:t>
      </w:r>
      <w:r w:rsidR="00E36BEB">
        <w:t>«</w:t>
      </w:r>
      <w:r>
        <w:t>языка</w:t>
      </w:r>
      <w:r w:rsidR="00E36BEB">
        <w:t>»</w:t>
      </w:r>
      <w:r>
        <w:t xml:space="preserve"> в районе города Невель, К.А. Ларионов получил </w:t>
      </w:r>
      <w:r w:rsidR="00903261">
        <w:t>вторую</w:t>
      </w:r>
      <w:r>
        <w:t xml:space="preserve"> боевую награду – «</w:t>
      </w:r>
      <w:r w:rsidR="009A1E0E">
        <w:t xml:space="preserve"> Медаль за О</w:t>
      </w:r>
      <w:r>
        <w:t>твагу».</w:t>
      </w:r>
    </w:p>
    <w:p w:rsidR="00A4571B" w:rsidRDefault="0036604C" w:rsidP="00A4571B">
      <w:r>
        <w:t>«Нужен был язык, – вспоминает ветеран, р</w:t>
      </w:r>
      <w:r w:rsidR="00A4571B">
        <w:t>азведчики погибали на пути к цели. Направились 12 человек из нашей роты. Около города находилось озеро шириной 300 метров. Мы решили обхитрить противника. Построили из бр</w:t>
      </w:r>
      <w:r>
        <w:t>е</w:t>
      </w:r>
      <w:r w:rsidR="00A4571B">
        <w:t xml:space="preserve">вен </w:t>
      </w:r>
      <w:r w:rsidR="00A4571B">
        <w:lastRenderedPageBreak/>
        <w:t>плот, на н</w:t>
      </w:r>
      <w:r>
        <w:t>е</w:t>
      </w:r>
      <w:r w:rsidR="00A4571B">
        <w:t xml:space="preserve">м ночью форсировали озеро, окружили немецкий блиндаж, в трубу блиндажа бросили гранату... </w:t>
      </w:r>
      <w:r>
        <w:t>Захватили</w:t>
      </w:r>
      <w:r w:rsidR="00A4571B">
        <w:t xml:space="preserve"> </w:t>
      </w:r>
      <w:r>
        <w:t>«</w:t>
      </w:r>
      <w:r w:rsidR="00A4571B">
        <w:t>языка</w:t>
      </w:r>
      <w:r>
        <w:t>».</w:t>
      </w:r>
      <w:r w:rsidR="00A4571B">
        <w:t xml:space="preserve"> </w:t>
      </w:r>
      <w:r>
        <w:t>У</w:t>
      </w:r>
      <w:r w:rsidR="00A4571B">
        <w:t>далось увернуться от обстрела. За выполнение этого боевого задания я был награжд</w:t>
      </w:r>
      <w:r>
        <w:t>е</w:t>
      </w:r>
      <w:r w:rsidR="00A4571B">
        <w:t>н</w:t>
      </w:r>
      <w:r w:rsidR="009A1E0E">
        <w:t xml:space="preserve"> </w:t>
      </w:r>
      <w:r w:rsidRPr="0036604C">
        <w:t>"</w:t>
      </w:r>
      <w:r w:rsidR="009A1E0E">
        <w:t>Медалью за О</w:t>
      </w:r>
      <w:r w:rsidR="00A4571B">
        <w:t>твагу"».</w:t>
      </w:r>
    </w:p>
    <w:p w:rsidR="00A4571B" w:rsidRDefault="008B76A8" w:rsidP="00A4571B">
      <w:r>
        <w:t>С апреля 1944</w:t>
      </w:r>
      <w:r w:rsidR="0036604C">
        <w:t xml:space="preserve"> года Ларионов находился в составе 185-й </w:t>
      </w:r>
      <w:proofErr w:type="spellStart"/>
      <w:r w:rsidR="0036604C">
        <w:t>Панкратово</w:t>
      </w:r>
      <w:proofErr w:type="spellEnd"/>
      <w:r w:rsidR="0036604C">
        <w:t>-Пражской стрелковой дивизии 1-</w:t>
      </w:r>
      <w:r>
        <w:t>го Белорусского ф</w:t>
      </w:r>
      <w:r w:rsidR="0036604C">
        <w:t>ронта в качестве связиста 139-</w:t>
      </w:r>
      <w:r>
        <w:t xml:space="preserve">го стрелкового полка. </w:t>
      </w:r>
    </w:p>
    <w:p w:rsidR="0052393B" w:rsidRDefault="00A4571B" w:rsidP="00A4571B">
      <w:r>
        <w:t>Трудные бои шли за город К</w:t>
      </w:r>
      <w:r w:rsidRPr="00A026C1">
        <w:rPr>
          <w:b/>
        </w:rPr>
        <w:t>о</w:t>
      </w:r>
      <w:r>
        <w:t>вель...</w:t>
      </w:r>
      <w:r w:rsidR="008B76A8">
        <w:t xml:space="preserve"> Вспоминает сержант Ларионов:</w:t>
      </w:r>
    </w:p>
    <w:p w:rsidR="00F25C66" w:rsidRDefault="008B76A8" w:rsidP="00F24EFC">
      <w:r>
        <w:t>«</w:t>
      </w:r>
      <w:r w:rsidR="0052393B">
        <w:t>Летом 1944 года на подступах к Ковелю разгорелись тяжелые бо</w:t>
      </w:r>
      <w:r w:rsidR="001963C1">
        <w:t>и. В</w:t>
      </w:r>
      <w:r w:rsidR="00A026C1">
        <w:t> </w:t>
      </w:r>
      <w:r w:rsidR="001963C1">
        <w:t>одном из них офицер Машков,</w:t>
      </w:r>
      <w:r w:rsidR="0052393B">
        <w:t xml:space="preserve"> укрывшись в стоге сена, наблюдал за маневрами вражеского бронепоезда.</w:t>
      </w:r>
      <w:r>
        <w:t xml:space="preserve"> Вдруг</w:t>
      </w:r>
      <w:r w:rsidR="004E667E">
        <w:t xml:space="preserve"> </w:t>
      </w:r>
      <w:r w:rsidR="0052393B">
        <w:t>неподалеку</w:t>
      </w:r>
      <w:r>
        <w:t xml:space="preserve"> разорвался снаряд, и</w:t>
      </w:r>
      <w:r w:rsidR="00A026C1">
        <w:t> </w:t>
      </w:r>
      <w:r w:rsidR="0052393B">
        <w:t>его ненадежное укрытие загорелось. Не успел Машков оценить обстановку, как на нем вспыхнула одежда. Его ещ</w:t>
      </w:r>
      <w:r w:rsidR="00A026C1">
        <w:t>е</w:t>
      </w:r>
      <w:r w:rsidR="0052393B">
        <w:t xml:space="preserve"> можно было спасти, и </w:t>
      </w:r>
      <w:r w:rsidR="001963C1">
        <w:t>мы</w:t>
      </w:r>
      <w:r w:rsidR="0052393B">
        <w:t xml:space="preserve"> хотели сделать это, бросившись к нему на выручку. Но офицер ост</w:t>
      </w:r>
      <w:r w:rsidR="001963C1">
        <w:t>ановил и</w:t>
      </w:r>
      <w:r w:rsidR="0052393B">
        <w:t xml:space="preserve"> приказа</w:t>
      </w:r>
      <w:r w:rsidR="00A026C1">
        <w:t>л</w:t>
      </w:r>
      <w:r w:rsidR="0052393B">
        <w:t xml:space="preserve"> немедленно спрятаться в безопасное место. Ведь на фоне огня они представляли хорошую мишень для неприятеля. Отважный воин погиб, но никто из товарищей не пострадал</w:t>
      </w:r>
      <w:r w:rsidR="00F25C66">
        <w:t>»</w:t>
      </w:r>
      <w:r w:rsidR="0052393B">
        <w:t>.</w:t>
      </w:r>
      <w:r w:rsidR="00A4571B">
        <w:t xml:space="preserve"> Но вот нарушилась связь. </w:t>
      </w:r>
      <w:r w:rsidR="001963C1">
        <w:t xml:space="preserve">Теперь уже </w:t>
      </w:r>
      <w:r w:rsidR="00A026C1">
        <w:t>наш герой</w:t>
      </w:r>
      <w:r w:rsidR="00A4571B">
        <w:t xml:space="preserve"> полз</w:t>
      </w:r>
      <w:r w:rsidR="00A026C1">
        <w:t>е</w:t>
      </w:r>
      <w:r w:rsidR="00A4571B">
        <w:t>т под пулями. В нескольких метрах взрывается бомба. Не видно связиста... Когда товарищи откопали Константина Анатольевича, нашли его живым, но не способным говорить. После контузии потерял речь на две недели.</w:t>
      </w:r>
    </w:p>
    <w:p w:rsidR="00F24EFC" w:rsidRDefault="00A4571B" w:rsidP="00F24EFC">
      <w:bookmarkStart w:id="3" w:name="_Hlk477297476"/>
      <w:r>
        <w:t>Советские войска гнали немцев на запад.</w:t>
      </w:r>
      <w:r w:rsidR="009434F8">
        <w:t xml:space="preserve"> Наш земляк участвовал</w:t>
      </w:r>
      <w:r w:rsidR="00F24EFC" w:rsidRPr="00F24EFC">
        <w:t xml:space="preserve"> </w:t>
      </w:r>
      <w:r w:rsidR="00F24EFC">
        <w:t xml:space="preserve">Висло-Одерская стратегическая наступательная операция </w:t>
      </w:r>
      <w:r w:rsidR="00A026C1">
        <w:t>–</w:t>
      </w:r>
      <w:r w:rsidR="00F24EFC">
        <w:t xml:space="preserve"> стратегическое наступление советских войск на правом фланге советско-германского фронта в 1945 году. Началась 12 января, завершилась 3 февраля. Проводилась силами 1-го Белорусского (командующий — маршал Советского Союза Георгий Жуков) и</w:t>
      </w:r>
      <w:r w:rsidR="0063427B">
        <w:t> </w:t>
      </w:r>
      <w:r w:rsidR="00F24EFC">
        <w:t>1-го Украинского фронтов (маршал Советского Союза Иван Конев).</w:t>
      </w:r>
      <w:r w:rsidR="00F24EFC" w:rsidRPr="00F24EFC">
        <w:t xml:space="preserve"> В</w:t>
      </w:r>
      <w:r w:rsidR="003F6AD2">
        <w:t> </w:t>
      </w:r>
      <w:r w:rsidR="00F24EFC" w:rsidRPr="00F24EFC">
        <w:t>результате Висла-</w:t>
      </w:r>
      <w:proofErr w:type="spellStart"/>
      <w:r w:rsidR="00F24EFC" w:rsidRPr="00F24EFC">
        <w:t>Одерской</w:t>
      </w:r>
      <w:proofErr w:type="spellEnd"/>
      <w:r w:rsidR="00F24EFC" w:rsidRPr="00F24EFC">
        <w:t xml:space="preserve"> операции было полностью разгромлено 35</w:t>
      </w:r>
      <w:r w:rsidR="003F6AD2">
        <w:t> </w:t>
      </w:r>
      <w:r w:rsidR="00F24EFC" w:rsidRPr="00F24EFC">
        <w:t>дивизий противника, ещ</w:t>
      </w:r>
      <w:r w:rsidR="003F6AD2">
        <w:t>е</w:t>
      </w:r>
      <w:r w:rsidR="00F24EFC" w:rsidRPr="00F24EFC">
        <w:t xml:space="preserve"> 25 потеряли от 50 до 70 % личного состава, было </w:t>
      </w:r>
      <w:r w:rsidR="00F24EFC" w:rsidRPr="00F24EFC">
        <w:lastRenderedPageBreak/>
        <w:t>взято в плен около 150 тысяч человек. Советские войска выровняли фронт и вышли на дальние подступы к Берлину.</w:t>
      </w:r>
    </w:p>
    <w:p w:rsidR="00A4571B" w:rsidRDefault="00F24EFC" w:rsidP="00F24EFC">
      <w:r>
        <w:t>В ходе Висла-</w:t>
      </w:r>
      <w:proofErr w:type="spellStart"/>
      <w:r>
        <w:t>Одерской</w:t>
      </w:r>
      <w:proofErr w:type="spellEnd"/>
      <w:r>
        <w:t xml:space="preserve"> операции от немецких войск была освобождена территория Польши к западу от Вислы и захвачен плацдарм на левом берегу Одера</w:t>
      </w:r>
      <w:r w:rsidR="003F6AD2">
        <w:t>.</w:t>
      </w:r>
      <w:r w:rsidR="00A4571B">
        <w:t xml:space="preserve"> За проявленный героизм в боях за Польшу, Константин Анатольевич удо</w:t>
      </w:r>
      <w:r w:rsidR="004E667E">
        <w:t>стоен ордена Славы 3-й степени.</w:t>
      </w:r>
    </w:p>
    <w:p w:rsidR="00AB10E9" w:rsidRDefault="00A4267E" w:rsidP="00A4571B">
      <w:r>
        <w:t xml:space="preserve"> Старший сержант участвовал и проявил героизм при форсировании реки Одер.</w:t>
      </w:r>
      <w:r w:rsidR="0037722F">
        <w:t xml:space="preserve"> Из воспоминаний:</w:t>
      </w:r>
    </w:p>
    <w:p w:rsidR="00BA2DEA" w:rsidRDefault="00BD4DD5" w:rsidP="00BA2DEA">
      <w:r>
        <w:t>«</w:t>
      </w:r>
      <w:r w:rsidR="00BA2DEA">
        <w:t>Солдаты и командиры проявляли большую активность и инициативу в</w:t>
      </w:r>
      <w:r w:rsidR="00BA2DEA" w:rsidRPr="003F6AD2">
        <w:t xml:space="preserve"> </w:t>
      </w:r>
      <w:r w:rsidR="00BA2DEA">
        <w:t>подготовке к предстоящим боевым действиям. Накануне в подразделениях были проведены собрания по приему в ряды партии и комсомол</w:t>
      </w:r>
      <w:r w:rsidR="00B80ACE">
        <w:t>. Политотдел стрелковой ди</w:t>
      </w:r>
      <w:r w:rsidR="00F62850">
        <w:t>визии принял меня в члены КПСС.</w:t>
      </w:r>
      <w:r>
        <w:t xml:space="preserve"> </w:t>
      </w:r>
    </w:p>
    <w:p w:rsidR="00B03F11" w:rsidRDefault="00B03F11" w:rsidP="00B03F11">
      <w:r w:rsidRPr="00B03F11">
        <w:t xml:space="preserve">Успешные действия </w:t>
      </w:r>
      <w:proofErr w:type="spellStart"/>
      <w:r w:rsidRPr="00B03F11">
        <w:t>разведотрядов</w:t>
      </w:r>
      <w:proofErr w:type="spellEnd"/>
      <w:r w:rsidRPr="00B03F11">
        <w:t xml:space="preserve"> позволили полкам на главном направлении ночью переправиться через Ост Одер, завершить ликвидацию опорных пунктов гитлеровцев в междуречье и на широком фронте выйти на восточный берег Вест Одера. </w:t>
      </w:r>
      <w:r>
        <w:t>После захвата плацдармов на Ост Одере 16</w:t>
      </w:r>
      <w:r w:rsidR="003F6AD2">
        <w:t> </w:t>
      </w:r>
      <w:r>
        <w:t>апреля началось оборудование переправ. Работа проходила под огнем противника. В таких условиях саперы построили и тщательно замаскировали две пристани для приема тяжелых танков, собрали паром большой грузоподъемности, вели подготовку к строительству моста.</w:t>
      </w:r>
    </w:p>
    <w:p w:rsidR="00B03F11" w:rsidRDefault="00B03F11" w:rsidP="00B03F11">
      <w:r>
        <w:t>В ходе форсирования Ост Одера все солдаты проявляли массовый героизм. В одном из полков была выпущена листовка:</w:t>
      </w:r>
    </w:p>
    <w:p w:rsidR="00B03F11" w:rsidRDefault="00B03F11" w:rsidP="00B03F11">
      <w:r>
        <w:t>«Товарищ!</w:t>
      </w:r>
    </w:p>
    <w:p w:rsidR="00B03F11" w:rsidRDefault="00B03F11" w:rsidP="00B03F11">
      <w:r>
        <w:t xml:space="preserve">Перед тобой Одер, последний водный рубеж к сердцу Германии. Наша задача </w:t>
      </w:r>
      <w:r w:rsidR="00077064">
        <w:t>–</w:t>
      </w:r>
      <w:r>
        <w:t xml:space="preserve"> его перешагнуть, чтобы на западном берегу в решительных последних боях разгромить гитлеровскую Германию». Эти слова придавали</w:t>
      </w:r>
      <w:r w:rsidR="009161A2">
        <w:t xml:space="preserve"> нам силу</w:t>
      </w:r>
      <w:r w:rsidR="00077064">
        <w:t xml:space="preserve"> и отвагу</w:t>
      </w:r>
      <w:r>
        <w:t>»</w:t>
      </w:r>
      <w:r w:rsidR="00077064">
        <w:t>.</w:t>
      </w:r>
    </w:p>
    <w:p w:rsidR="00A4571B" w:rsidRDefault="009161A2" w:rsidP="00A4571B">
      <w:r>
        <w:t xml:space="preserve"> </w:t>
      </w:r>
      <w:r w:rsidR="00A4571B">
        <w:t xml:space="preserve">Солдат был среди тех, кто участвовал </w:t>
      </w:r>
      <w:r w:rsidR="00077064">
        <w:t>при</w:t>
      </w:r>
      <w:r w:rsidR="00A4571B">
        <w:t xml:space="preserve"> встрече с американскими войсками на реке Эльбе.</w:t>
      </w:r>
    </w:p>
    <w:p w:rsidR="00A4571B" w:rsidRDefault="00A4571B" w:rsidP="00A4571B">
      <w:r>
        <w:lastRenderedPageBreak/>
        <w:t>«Радость была великая», – г</w:t>
      </w:r>
      <w:r w:rsidR="006E13A9">
        <w:t xml:space="preserve">оворит Константин Анатольевич. </w:t>
      </w:r>
      <w:r>
        <w:t>Братание, фотографирование...».</w:t>
      </w:r>
    </w:p>
    <w:p w:rsidR="009161A2" w:rsidRDefault="004C0E4D" w:rsidP="00A4571B">
      <w:r>
        <w:t>И снова в бой… Бои в Германии, в Берлине. Старший сержант Ларионов</w:t>
      </w:r>
      <w:r w:rsidR="004F1F50">
        <w:t xml:space="preserve"> награжден «Медаль</w:t>
      </w:r>
      <w:r w:rsidR="006E13A9">
        <w:t>ю за Отвагу» за взятие города-</w:t>
      </w:r>
      <w:r w:rsidR="004F1F50">
        <w:t xml:space="preserve">крепости </w:t>
      </w:r>
      <w:proofErr w:type="spellStart"/>
      <w:r w:rsidR="004F1F50">
        <w:t>Шнайдерюль</w:t>
      </w:r>
      <w:proofErr w:type="spellEnd"/>
      <w:r w:rsidR="004F1F50">
        <w:t xml:space="preserve"> в Германии и </w:t>
      </w:r>
      <w:r w:rsidR="00C821AB">
        <w:t>Орденом Красной Звезды за взятие Берлина.</w:t>
      </w:r>
      <w:r w:rsidR="009161A2">
        <w:t xml:space="preserve"> </w:t>
      </w:r>
    </w:p>
    <w:p w:rsidR="00A4571B" w:rsidRDefault="00A4571B" w:rsidP="00A4571B">
      <w:bookmarkStart w:id="4" w:name="_Hlk477297998"/>
      <w:bookmarkEnd w:id="3"/>
      <w:r>
        <w:t xml:space="preserve">Домой воин вернулся в голодном 1947-м году. </w:t>
      </w:r>
      <w:bookmarkEnd w:id="4"/>
      <w:r>
        <w:t>Сразу же включился в хлеборобские дела. Бригадирствовал. Земляки вскоре доверили ему колхоз, избрав председателем.</w:t>
      </w:r>
    </w:p>
    <w:p w:rsidR="00B54BD4" w:rsidRDefault="004F1F50" w:rsidP="00A4571B">
      <w:bookmarkStart w:id="5" w:name="_Hlk477298098"/>
      <w:r>
        <w:t xml:space="preserve">В 1951 году областное управление сельского хозяйства направляет Ларионова </w:t>
      </w:r>
      <w:r w:rsidR="00366FB4">
        <w:t>в Шухободское профессионально-</w:t>
      </w:r>
      <w:r>
        <w:t xml:space="preserve">техническое училище преподавателем дисциплин по специальности </w:t>
      </w:r>
      <w:r w:rsidR="004E667E">
        <w:t>«Тракторист</w:t>
      </w:r>
      <w:r w:rsidR="00366FB4">
        <w:t>-машинист</w:t>
      </w:r>
      <w:r w:rsidR="004E667E">
        <w:t xml:space="preserve"> широкого профиля». </w:t>
      </w:r>
      <w:r>
        <w:t>Константин Анатольевич проработал в нашем училище 28 лет. За эти годы он заочно закончил Ленинградский сельскохозяйственный институт</w:t>
      </w:r>
      <w:r w:rsidR="00B54BD4">
        <w:t>.</w:t>
      </w:r>
    </w:p>
    <w:p w:rsidR="009F2B4A" w:rsidRDefault="00B54BD4" w:rsidP="00A4571B">
      <w:r>
        <w:t xml:space="preserve">Вспоминает Незговорова Надежда Александровна, </w:t>
      </w:r>
      <w:r w:rsidR="008C3F84">
        <w:t>«</w:t>
      </w:r>
      <w:r>
        <w:t>Почетный гражданин Череповецкого района</w:t>
      </w:r>
      <w:r w:rsidR="008C3F84">
        <w:t>»</w:t>
      </w:r>
      <w:r>
        <w:t xml:space="preserve">, </w:t>
      </w:r>
      <w:r w:rsidR="008C3F84">
        <w:t xml:space="preserve">которая </w:t>
      </w:r>
      <w:r>
        <w:t>более 40 лет проработала заместителем директора в Шухободском училище:</w:t>
      </w:r>
      <w:r w:rsidR="00997B02">
        <w:t xml:space="preserve"> «</w:t>
      </w:r>
      <w:r>
        <w:t>Это был самоотверженный человек, его руками был создан в училище лучший кабинет в области по электрооборудованию. Делу обучения и воспитания подрастающего поколения, подготовке его к жизни, труду отдал многие годы. Если бы все</w:t>
      </w:r>
      <w:r w:rsidR="008C3F84">
        <w:t>х</w:t>
      </w:r>
      <w:r>
        <w:t xml:space="preserve"> воспитанников Константина Анатольевича пригласить в училище, их было бы не менее тысячи. Необходимо отметить, что Ларионов был инициатором создания музейной патриотической комнаты. Его руками созданы выставочные столы</w:t>
      </w:r>
      <w:r w:rsidR="00997B02">
        <w:t xml:space="preserve">, которые и сейчас используются в школьном музее. </w:t>
      </w:r>
      <w:r w:rsidR="00B648DF">
        <w:t>Е</w:t>
      </w:r>
      <w:r w:rsidR="00997B02">
        <w:t>го имя занесено в Книгу Почета учили</w:t>
      </w:r>
      <w:r w:rsidR="00B648DF">
        <w:t>ща, награжден знаком "Отличник профтехобразования"</w:t>
      </w:r>
      <w:r w:rsidR="00997B02">
        <w:t>»</w:t>
      </w:r>
      <w:r w:rsidR="00B648DF">
        <w:t>.</w:t>
      </w:r>
    </w:p>
    <w:p w:rsidR="004F1F50" w:rsidRDefault="009F2B4A" w:rsidP="00A4571B">
      <w:r>
        <w:t>В 2010 году ушел из жизни ветеран Великой Отечественной войны.</w:t>
      </w:r>
    </w:p>
    <w:bookmarkEnd w:id="5"/>
    <w:p w:rsidR="00A4571B" w:rsidRDefault="004305E1" w:rsidP="00A4571B">
      <w:r w:rsidRPr="004305E1">
        <w:t>Солдат,</w:t>
      </w:r>
      <w:r w:rsidR="009F2B4A">
        <w:t xml:space="preserve"> один из многих,</w:t>
      </w:r>
      <w:r w:rsidRPr="004305E1">
        <w:t xml:space="preserve"> чья жизнь стала крохотной лептой в дело освобождения страны от захватчиков. Однако, это не умаляет его подвига. </w:t>
      </w:r>
      <w:bookmarkStart w:id="6" w:name="_GoBack"/>
      <w:bookmarkEnd w:id="6"/>
      <w:r w:rsidRPr="004305E1">
        <w:lastRenderedPageBreak/>
        <w:t>Он,</w:t>
      </w:r>
      <w:r w:rsidR="00B648DF">
        <w:t> </w:t>
      </w:r>
      <w:r w:rsidRPr="004305E1">
        <w:t>стиснув зубы, шел на врага. Он бился до последнего вздоха. Он, корчась от боли, выгрызал мирное и счастливое будущее своих детей.</w:t>
      </w:r>
      <w:r w:rsidR="00A4571B">
        <w:t xml:space="preserve"> </w:t>
      </w:r>
    </w:p>
    <w:p w:rsidR="009F2B4A" w:rsidRDefault="009F2B4A" w:rsidP="00A4571B">
      <w:r>
        <w:t xml:space="preserve">Труженик, который </w:t>
      </w:r>
      <w:r w:rsidR="00B95EB3">
        <w:t xml:space="preserve">после войны </w:t>
      </w:r>
      <w:r>
        <w:t>посвятил время делу обучения и воспитания подрастающего поколения, подготовке его к жизни и труду.</w:t>
      </w:r>
    </w:p>
    <w:p w:rsidR="00B95EB3" w:rsidRDefault="009F2B4A" w:rsidP="00B95EB3">
      <w:r w:rsidRPr="009F2B4A">
        <w:t>Человек живет до тех пор, пока о нем помнят! Память о Константине Анатоль</w:t>
      </w:r>
      <w:r w:rsidR="00B0109B">
        <w:t xml:space="preserve">евиче Ларионове </w:t>
      </w:r>
      <w:r w:rsidRPr="009F2B4A">
        <w:t>будет всегда с нами.</w:t>
      </w:r>
    </w:p>
    <w:p w:rsidR="002820CE" w:rsidRDefault="002820CE" w:rsidP="00B95EB3">
      <w:r>
        <w:t xml:space="preserve"> </w:t>
      </w:r>
    </w:p>
    <w:p w:rsidR="009F2B4A" w:rsidRDefault="009F2B4A" w:rsidP="00B95EB3">
      <w:pPr>
        <w:pStyle w:val="2"/>
      </w:pPr>
      <w:bookmarkStart w:id="7" w:name="_Toc476172962"/>
      <w:r>
        <w:t>Результат</w:t>
      </w:r>
      <w:r w:rsidR="007B4A7F">
        <w:t xml:space="preserve"> моей работы:</w:t>
      </w:r>
      <w:bookmarkEnd w:id="7"/>
    </w:p>
    <w:p w:rsidR="007B4A7F" w:rsidRDefault="007B4A7F" w:rsidP="00B95EB3">
      <w:pPr>
        <w:pStyle w:val="a4"/>
        <w:numPr>
          <w:ilvl w:val="0"/>
          <w:numId w:val="3"/>
        </w:numPr>
      </w:pPr>
      <w:r>
        <w:t>пополнение и систематизация материала о ветеране войны;</w:t>
      </w:r>
    </w:p>
    <w:p w:rsidR="007B4A7F" w:rsidRDefault="007B4A7F" w:rsidP="00B95EB3">
      <w:pPr>
        <w:pStyle w:val="a4"/>
        <w:numPr>
          <w:ilvl w:val="0"/>
          <w:numId w:val="3"/>
        </w:numPr>
      </w:pPr>
      <w:r>
        <w:t>оформление данного материала в музейную книгу «Ветераны Великой Отечественной Войны</w:t>
      </w:r>
      <w:r w:rsidR="00B95EB3">
        <w:t>»</w:t>
      </w:r>
      <w:r>
        <w:t>;</w:t>
      </w:r>
    </w:p>
    <w:p w:rsidR="007B4A7F" w:rsidRDefault="007B4A7F" w:rsidP="00B95EB3">
      <w:pPr>
        <w:pStyle w:val="a4"/>
        <w:numPr>
          <w:ilvl w:val="0"/>
          <w:numId w:val="3"/>
        </w:numPr>
      </w:pPr>
      <w:r>
        <w:t>дополнение экспозиции «Гордимся и помним»;</w:t>
      </w:r>
    </w:p>
    <w:p w:rsidR="007B4A7F" w:rsidRDefault="007B4A7F" w:rsidP="00B95EB3">
      <w:pPr>
        <w:pStyle w:val="a4"/>
        <w:numPr>
          <w:ilvl w:val="0"/>
          <w:numId w:val="3"/>
        </w:numPr>
      </w:pPr>
      <w:r>
        <w:t>размещение исследовательской рабо</w:t>
      </w:r>
      <w:r w:rsidR="00B95EB3">
        <w:t>ты и презентации на сайте школы.</w:t>
      </w:r>
    </w:p>
    <w:p w:rsidR="002820CE" w:rsidRDefault="002820CE" w:rsidP="00A4571B"/>
    <w:p w:rsidR="00A4571B" w:rsidRDefault="009F2B4A" w:rsidP="00A4571B">
      <w:r>
        <w:t xml:space="preserve"> </w:t>
      </w:r>
    </w:p>
    <w:p w:rsidR="002820CE" w:rsidRPr="00B95EB3" w:rsidRDefault="002820CE" w:rsidP="00B95EB3">
      <w:pPr>
        <w:jc w:val="center"/>
        <w:rPr>
          <w:i/>
        </w:rPr>
      </w:pPr>
      <w:r w:rsidRPr="00B95EB3">
        <w:rPr>
          <w:i/>
        </w:rPr>
        <w:t>Я знаю, никакой моей вины</w:t>
      </w:r>
    </w:p>
    <w:p w:rsidR="002820CE" w:rsidRPr="00B95EB3" w:rsidRDefault="002820CE" w:rsidP="00B95EB3">
      <w:pPr>
        <w:jc w:val="center"/>
        <w:rPr>
          <w:i/>
        </w:rPr>
      </w:pPr>
      <w:r w:rsidRPr="00B95EB3">
        <w:rPr>
          <w:i/>
        </w:rPr>
        <w:t>В том, что другие не пришли с войны,</w:t>
      </w:r>
    </w:p>
    <w:p w:rsidR="002820CE" w:rsidRPr="00B95EB3" w:rsidRDefault="002820CE" w:rsidP="00B95EB3">
      <w:pPr>
        <w:jc w:val="center"/>
        <w:rPr>
          <w:i/>
        </w:rPr>
      </w:pPr>
      <w:r w:rsidRPr="00B95EB3">
        <w:rPr>
          <w:i/>
        </w:rPr>
        <w:t>В том, что они – кто старше, кто моложе –</w:t>
      </w:r>
    </w:p>
    <w:p w:rsidR="002820CE" w:rsidRPr="00B95EB3" w:rsidRDefault="002820CE" w:rsidP="00B95EB3">
      <w:pPr>
        <w:jc w:val="center"/>
        <w:rPr>
          <w:i/>
        </w:rPr>
      </w:pPr>
      <w:r w:rsidRPr="00B95EB3">
        <w:rPr>
          <w:i/>
        </w:rPr>
        <w:t>Остались там, и не о том же речь,</w:t>
      </w:r>
    </w:p>
    <w:p w:rsidR="002820CE" w:rsidRPr="00B95EB3" w:rsidRDefault="002820CE" w:rsidP="00B95EB3">
      <w:pPr>
        <w:jc w:val="center"/>
        <w:rPr>
          <w:i/>
        </w:rPr>
      </w:pPr>
      <w:r w:rsidRPr="00B95EB3">
        <w:rPr>
          <w:i/>
        </w:rPr>
        <w:t>Что я их мог, но не сумел сберечь,-</w:t>
      </w:r>
    </w:p>
    <w:p w:rsidR="00A4571B" w:rsidRPr="00B95EB3" w:rsidRDefault="002820CE" w:rsidP="00B95EB3">
      <w:pPr>
        <w:jc w:val="center"/>
        <w:rPr>
          <w:i/>
        </w:rPr>
      </w:pPr>
      <w:r w:rsidRPr="00B95EB3">
        <w:rPr>
          <w:i/>
        </w:rPr>
        <w:t>Речь не о том, но все же, все же, все же…</w:t>
      </w:r>
    </w:p>
    <w:p w:rsidR="00C53E52" w:rsidRDefault="002820CE" w:rsidP="00B95EB3">
      <w:pPr>
        <w:jc w:val="right"/>
        <w:rPr>
          <w:i/>
        </w:rPr>
      </w:pPr>
      <w:r w:rsidRPr="00B95EB3">
        <w:rPr>
          <w:i/>
        </w:rPr>
        <w:t>А. Твардовский</w:t>
      </w:r>
    </w:p>
    <w:p w:rsidR="00C80D6D" w:rsidRDefault="00C80D6D">
      <w:pPr>
        <w:spacing w:after="160" w:line="259" w:lineRule="auto"/>
        <w:ind w:firstLine="0"/>
        <w:jc w:val="left"/>
      </w:pPr>
      <w:r>
        <w:br w:type="page"/>
      </w:r>
    </w:p>
    <w:p w:rsidR="00C80D6D" w:rsidRDefault="00C80D6D" w:rsidP="00C80D6D">
      <w:pPr>
        <w:pStyle w:val="2"/>
      </w:pPr>
      <w:bookmarkStart w:id="8" w:name="_Toc476172963"/>
      <w:r>
        <w:lastRenderedPageBreak/>
        <w:t>Использованная литература</w:t>
      </w:r>
      <w:bookmarkEnd w:id="8"/>
    </w:p>
    <w:p w:rsidR="00C80D6D" w:rsidRDefault="00C80D6D" w:rsidP="00C80D6D">
      <w:r>
        <w:t xml:space="preserve">1. Википедия – </w:t>
      </w:r>
      <w:hyperlink r:id="rId9" w:history="1">
        <w:r w:rsidRPr="002E5F92">
          <w:rPr>
            <w:rStyle w:val="ab"/>
          </w:rPr>
          <w:t>https://ru.wikipedia.org/</w:t>
        </w:r>
      </w:hyperlink>
    </w:p>
    <w:p w:rsidR="00C80D6D" w:rsidRDefault="00C80D6D" w:rsidP="00C80D6D">
      <w:r>
        <w:t>2. Материалы музея Шухободской школы</w:t>
      </w:r>
    </w:p>
    <w:p w:rsidR="00C80D6D" w:rsidRPr="00C80D6D" w:rsidRDefault="00C80D6D" w:rsidP="00C80D6D">
      <w:r>
        <w:t xml:space="preserve">3. </w:t>
      </w:r>
      <w:r w:rsidR="009D3364">
        <w:t>Газета «Сельская новь» от 1985 года.</w:t>
      </w:r>
    </w:p>
    <w:p w:rsidR="00C80D6D" w:rsidRDefault="00C80D6D" w:rsidP="00C80D6D">
      <w:pPr>
        <w:pStyle w:val="2"/>
        <w:ind w:firstLine="0"/>
        <w:jc w:val="center"/>
      </w:pPr>
    </w:p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Default="009D3364" w:rsidP="009D3364"/>
    <w:p w:rsidR="009D3364" w:rsidRPr="009D3364" w:rsidRDefault="009D3364" w:rsidP="009D3364">
      <w:pPr>
        <w:ind w:firstLine="0"/>
      </w:pPr>
    </w:p>
    <w:p w:rsidR="00C80D6D" w:rsidRPr="00C80D6D" w:rsidRDefault="00C80D6D" w:rsidP="00C80D6D">
      <w:pPr>
        <w:pStyle w:val="2"/>
        <w:ind w:firstLine="0"/>
        <w:jc w:val="center"/>
        <w:rPr>
          <w:sz w:val="96"/>
        </w:rPr>
      </w:pPr>
      <w:bookmarkStart w:id="9" w:name="_Toc476172964"/>
      <w:r w:rsidRPr="00C80D6D">
        <w:rPr>
          <w:sz w:val="96"/>
        </w:rPr>
        <w:t>Приложение</w:t>
      </w:r>
      <w:bookmarkEnd w:id="9"/>
    </w:p>
    <w:sectPr w:rsidR="00C80D6D" w:rsidRPr="00C80D6D" w:rsidSect="00161E75">
      <w:footerReference w:type="default" r:id="rId10"/>
      <w:pgSz w:w="11906" w:h="16838"/>
      <w:pgMar w:top="1134" w:right="850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23" w:rsidRDefault="009B7023" w:rsidP="00161E75">
      <w:pPr>
        <w:spacing w:line="240" w:lineRule="auto"/>
      </w:pPr>
      <w:r>
        <w:separator/>
      </w:r>
    </w:p>
  </w:endnote>
  <w:endnote w:type="continuationSeparator" w:id="0">
    <w:p w:rsidR="009B7023" w:rsidRDefault="009B7023" w:rsidP="00161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528331"/>
      <w:docPartObj>
        <w:docPartGallery w:val="Page Numbers (Bottom of Page)"/>
        <w:docPartUnique/>
      </w:docPartObj>
    </w:sdtPr>
    <w:sdtEndPr/>
    <w:sdtContent>
      <w:p w:rsidR="00161E75" w:rsidRDefault="00161E75" w:rsidP="00161E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B3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23" w:rsidRDefault="009B7023" w:rsidP="00161E75">
      <w:pPr>
        <w:spacing w:line="240" w:lineRule="auto"/>
      </w:pPr>
      <w:r>
        <w:separator/>
      </w:r>
    </w:p>
  </w:footnote>
  <w:footnote w:type="continuationSeparator" w:id="0">
    <w:p w:rsidR="009B7023" w:rsidRDefault="009B7023" w:rsidP="00161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B1D"/>
    <w:multiLevelType w:val="hybridMultilevel"/>
    <w:tmpl w:val="BADC378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5439AE"/>
    <w:multiLevelType w:val="hybridMultilevel"/>
    <w:tmpl w:val="243A3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0B1F87"/>
    <w:multiLevelType w:val="hybridMultilevel"/>
    <w:tmpl w:val="7DBE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EE"/>
    <w:rsid w:val="00001D8A"/>
    <w:rsid w:val="00077064"/>
    <w:rsid w:val="000B6D64"/>
    <w:rsid w:val="000C1F78"/>
    <w:rsid w:val="000E07EC"/>
    <w:rsid w:val="00161E75"/>
    <w:rsid w:val="00176BC8"/>
    <w:rsid w:val="001963C1"/>
    <w:rsid w:val="001C17A4"/>
    <w:rsid w:val="001F32C8"/>
    <w:rsid w:val="001F62EA"/>
    <w:rsid w:val="00227FBC"/>
    <w:rsid w:val="002820CE"/>
    <w:rsid w:val="002A43BB"/>
    <w:rsid w:val="002D0F85"/>
    <w:rsid w:val="002D4DF2"/>
    <w:rsid w:val="002F23D6"/>
    <w:rsid w:val="002F7B21"/>
    <w:rsid w:val="00326A61"/>
    <w:rsid w:val="00337D9A"/>
    <w:rsid w:val="0036604C"/>
    <w:rsid w:val="00366FB4"/>
    <w:rsid w:val="003743E1"/>
    <w:rsid w:val="0037722F"/>
    <w:rsid w:val="003B0DA7"/>
    <w:rsid w:val="003E5571"/>
    <w:rsid w:val="003F6AD2"/>
    <w:rsid w:val="00415892"/>
    <w:rsid w:val="004305E1"/>
    <w:rsid w:val="004B656B"/>
    <w:rsid w:val="004C0E4D"/>
    <w:rsid w:val="004E667E"/>
    <w:rsid w:val="004F1F50"/>
    <w:rsid w:val="005063E7"/>
    <w:rsid w:val="00507153"/>
    <w:rsid w:val="00521D13"/>
    <w:rsid w:val="0052393B"/>
    <w:rsid w:val="00597BF3"/>
    <w:rsid w:val="005B10A1"/>
    <w:rsid w:val="0063427B"/>
    <w:rsid w:val="006E13A9"/>
    <w:rsid w:val="00723DEE"/>
    <w:rsid w:val="00724B4C"/>
    <w:rsid w:val="00730DA6"/>
    <w:rsid w:val="00750F68"/>
    <w:rsid w:val="00754F61"/>
    <w:rsid w:val="007B4A7F"/>
    <w:rsid w:val="007B6CD3"/>
    <w:rsid w:val="00800DB5"/>
    <w:rsid w:val="00857708"/>
    <w:rsid w:val="008820BD"/>
    <w:rsid w:val="008B76A8"/>
    <w:rsid w:val="008C3F84"/>
    <w:rsid w:val="00903261"/>
    <w:rsid w:val="009040EE"/>
    <w:rsid w:val="009161A2"/>
    <w:rsid w:val="009434F8"/>
    <w:rsid w:val="009734B3"/>
    <w:rsid w:val="00997B02"/>
    <w:rsid w:val="009A1E0E"/>
    <w:rsid w:val="009B7023"/>
    <w:rsid w:val="009D3364"/>
    <w:rsid w:val="009F2B4A"/>
    <w:rsid w:val="00A026C1"/>
    <w:rsid w:val="00A25FDA"/>
    <w:rsid w:val="00A40C00"/>
    <w:rsid w:val="00A4267E"/>
    <w:rsid w:val="00A4571B"/>
    <w:rsid w:val="00A51748"/>
    <w:rsid w:val="00A6302B"/>
    <w:rsid w:val="00AB10E9"/>
    <w:rsid w:val="00B0109B"/>
    <w:rsid w:val="00B03F11"/>
    <w:rsid w:val="00B16FA0"/>
    <w:rsid w:val="00B54BD4"/>
    <w:rsid w:val="00B5529E"/>
    <w:rsid w:val="00B648DF"/>
    <w:rsid w:val="00B73D6C"/>
    <w:rsid w:val="00B80ACE"/>
    <w:rsid w:val="00B95EB3"/>
    <w:rsid w:val="00BA2DEA"/>
    <w:rsid w:val="00BD4DD5"/>
    <w:rsid w:val="00C13CB5"/>
    <w:rsid w:val="00C51810"/>
    <w:rsid w:val="00C53C07"/>
    <w:rsid w:val="00C53E52"/>
    <w:rsid w:val="00C80D6D"/>
    <w:rsid w:val="00C821AB"/>
    <w:rsid w:val="00CD579E"/>
    <w:rsid w:val="00D05691"/>
    <w:rsid w:val="00D23681"/>
    <w:rsid w:val="00D53ECB"/>
    <w:rsid w:val="00D54C3D"/>
    <w:rsid w:val="00D668C2"/>
    <w:rsid w:val="00E36BEB"/>
    <w:rsid w:val="00E9212C"/>
    <w:rsid w:val="00EC5D87"/>
    <w:rsid w:val="00ED3E93"/>
    <w:rsid w:val="00F24EFC"/>
    <w:rsid w:val="00F25C66"/>
    <w:rsid w:val="00F32851"/>
    <w:rsid w:val="00F369A2"/>
    <w:rsid w:val="00F62850"/>
    <w:rsid w:val="00FA01B2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93D6"/>
  <w15:chartTrackingRefBased/>
  <w15:docId w15:val="{6B2EF669-7ACB-46AA-B81C-9A0DBC3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67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DA6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пиграф"/>
    <w:basedOn w:val="a"/>
    <w:qFormat/>
    <w:rsid w:val="004E667E"/>
    <w:pPr>
      <w:spacing w:after="240"/>
      <w:contextualSpacing/>
      <w:jc w:val="right"/>
    </w:pPr>
    <w:rPr>
      <w:i/>
    </w:rPr>
  </w:style>
  <w:style w:type="paragraph" w:styleId="a4">
    <w:name w:val="List Paragraph"/>
    <w:basedOn w:val="a"/>
    <w:uiPriority w:val="34"/>
    <w:qFormat/>
    <w:rsid w:val="004E66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DA6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161E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E7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61E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E75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628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850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C80D6D"/>
    <w:pPr>
      <w:tabs>
        <w:tab w:val="right" w:leader="dot" w:pos="9345"/>
      </w:tabs>
      <w:spacing w:after="100"/>
      <w:ind w:firstLine="567"/>
    </w:pPr>
  </w:style>
  <w:style w:type="character" w:styleId="ab">
    <w:name w:val="Hyperlink"/>
    <w:basedOn w:val="a0"/>
    <w:uiPriority w:val="99"/>
    <w:unhideWhenUsed/>
    <w:rsid w:val="00C8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AA67-55C6-4679-9DEA-8ABE2BA1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Один из многих - Ларионов Константин Анатольевич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 из многих - Ларионов Константин Анатольевич</dc:title>
  <dc:subject/>
  <dc:creator>Галина</dc:creator>
  <cp:keywords/>
  <dc:description/>
  <cp:lastModifiedBy>Галина</cp:lastModifiedBy>
  <cp:revision>25</cp:revision>
  <cp:lastPrinted>2017-02-28T20:53:00Z</cp:lastPrinted>
  <dcterms:created xsi:type="dcterms:W3CDTF">2017-02-28T18:29:00Z</dcterms:created>
  <dcterms:modified xsi:type="dcterms:W3CDTF">2017-03-14T20:41:00Z</dcterms:modified>
</cp:coreProperties>
</file>